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43AE" w:rsidRPr="00881BF9" w:rsidRDefault="006C43AE" w:rsidP="006C43AE">
      <w:pPr>
        <w:spacing w:after="0" w:line="240" w:lineRule="atLeast"/>
        <w:jc w:val="center"/>
        <w:rPr>
          <w:rFonts w:ascii="Times New Roman" w:hAnsi="Times New Roman" w:cs="Times New Roman"/>
          <w:sz w:val="24"/>
          <w:szCs w:val="24"/>
        </w:rPr>
      </w:pPr>
      <w:r w:rsidRPr="00881BF9">
        <w:rPr>
          <w:rFonts w:ascii="Times New Roman" w:hAnsi="Times New Roman" w:cs="Times New Roman"/>
          <w:sz w:val="24"/>
          <w:szCs w:val="24"/>
        </w:rPr>
        <w:t>G 35 La Chiesa Madre e Maestra 6</w:t>
      </w:r>
    </w:p>
    <w:p w:rsidR="006C43AE" w:rsidRPr="00881BF9" w:rsidRDefault="006C43AE" w:rsidP="006C43AE">
      <w:pPr>
        <w:spacing w:after="0" w:line="240" w:lineRule="atLeast"/>
        <w:jc w:val="both"/>
        <w:rPr>
          <w:rFonts w:ascii="Times New Roman" w:hAnsi="Times New Roman" w:cs="Times New Roman"/>
          <w:sz w:val="24"/>
          <w:szCs w:val="24"/>
        </w:rPr>
      </w:pPr>
    </w:p>
    <w:p w:rsidR="006C43AE" w:rsidRPr="00881BF9" w:rsidRDefault="006C43AE" w:rsidP="006C43AE">
      <w:pPr>
        <w:spacing w:after="0" w:line="240" w:lineRule="atLeast"/>
        <w:jc w:val="both"/>
        <w:rPr>
          <w:rFonts w:ascii="Times New Roman" w:hAnsi="Times New Roman" w:cs="Times New Roman"/>
          <w:sz w:val="24"/>
          <w:szCs w:val="24"/>
        </w:rPr>
      </w:pPr>
    </w:p>
    <w:p w:rsidR="006C43AE" w:rsidRPr="00881BF9" w:rsidRDefault="006C43AE" w:rsidP="006C43AE">
      <w:pPr>
        <w:spacing w:after="0" w:line="240" w:lineRule="atLeast"/>
        <w:jc w:val="both"/>
        <w:rPr>
          <w:rFonts w:ascii="Times New Roman" w:hAnsi="Times New Roman" w:cs="Times New Roman"/>
          <w:sz w:val="24"/>
          <w:szCs w:val="24"/>
        </w:rPr>
      </w:pPr>
    </w:p>
    <w:p w:rsidR="006C43AE" w:rsidRPr="00881BF9" w:rsidRDefault="006C43AE" w:rsidP="006C43AE">
      <w:pPr>
        <w:spacing w:after="0" w:line="240" w:lineRule="atLeast"/>
        <w:jc w:val="both"/>
        <w:rPr>
          <w:rFonts w:ascii="Times New Roman" w:hAnsi="Times New Roman" w:cs="Times New Roman"/>
          <w:sz w:val="24"/>
          <w:szCs w:val="24"/>
        </w:rPr>
      </w:pPr>
    </w:p>
    <w:p w:rsidR="006C43AE" w:rsidRPr="00881BF9" w:rsidRDefault="006C43AE" w:rsidP="006C43AE">
      <w:pPr>
        <w:spacing w:after="0" w:line="240" w:lineRule="atLeast"/>
        <w:jc w:val="both"/>
        <w:rPr>
          <w:rFonts w:ascii="Times New Roman" w:hAnsi="Times New Roman" w:cs="Times New Roman"/>
          <w:sz w:val="24"/>
          <w:szCs w:val="24"/>
        </w:rPr>
      </w:pPr>
    </w:p>
    <w:p w:rsidR="006C43AE" w:rsidRPr="00881BF9" w:rsidRDefault="006C43AE" w:rsidP="006C43AE">
      <w:pPr>
        <w:spacing w:after="0" w:line="240" w:lineRule="atLeast"/>
        <w:jc w:val="center"/>
        <w:rPr>
          <w:rFonts w:ascii="Times New Roman" w:hAnsi="Times New Roman" w:cs="Times New Roman"/>
          <w:b/>
          <w:sz w:val="24"/>
          <w:szCs w:val="24"/>
        </w:rPr>
      </w:pPr>
    </w:p>
    <w:p w:rsidR="006C43AE" w:rsidRPr="00881BF9" w:rsidRDefault="006C43AE" w:rsidP="006C43AE">
      <w:pPr>
        <w:spacing w:after="0" w:line="240" w:lineRule="atLeast"/>
        <w:jc w:val="center"/>
        <w:rPr>
          <w:rFonts w:ascii="Times New Roman" w:hAnsi="Times New Roman" w:cs="Times New Roman"/>
          <w:b/>
          <w:sz w:val="24"/>
          <w:szCs w:val="24"/>
        </w:rPr>
      </w:pPr>
      <w:r w:rsidRPr="00881BF9">
        <w:rPr>
          <w:rFonts w:ascii="Times New Roman" w:hAnsi="Times New Roman" w:cs="Times New Roman"/>
          <w:b/>
          <w:sz w:val="24"/>
          <w:szCs w:val="24"/>
        </w:rPr>
        <w:t xml:space="preserve">NOTA DOTTRINALE </w:t>
      </w:r>
    </w:p>
    <w:p w:rsidR="006C43AE" w:rsidRPr="00881BF9" w:rsidRDefault="006C43AE" w:rsidP="006C43AE">
      <w:pPr>
        <w:spacing w:after="0" w:line="240" w:lineRule="atLeast"/>
        <w:jc w:val="center"/>
        <w:rPr>
          <w:rFonts w:ascii="Times New Roman" w:hAnsi="Times New Roman" w:cs="Times New Roman"/>
          <w:b/>
          <w:sz w:val="24"/>
          <w:szCs w:val="24"/>
        </w:rPr>
      </w:pPr>
      <w:r w:rsidRPr="00881BF9">
        <w:rPr>
          <w:rFonts w:ascii="Times New Roman" w:hAnsi="Times New Roman" w:cs="Times New Roman"/>
          <w:b/>
          <w:sz w:val="24"/>
          <w:szCs w:val="24"/>
        </w:rPr>
        <w:t xml:space="preserve">circa alcune questioni riguardanti l'impegno e il comportamento </w:t>
      </w:r>
    </w:p>
    <w:p w:rsidR="006C43AE" w:rsidRPr="00881BF9" w:rsidRDefault="006C43AE" w:rsidP="006C43AE">
      <w:pPr>
        <w:spacing w:after="0" w:line="240" w:lineRule="atLeast"/>
        <w:jc w:val="center"/>
        <w:rPr>
          <w:rFonts w:ascii="Times New Roman" w:hAnsi="Times New Roman" w:cs="Times New Roman"/>
          <w:b/>
          <w:sz w:val="24"/>
          <w:szCs w:val="24"/>
        </w:rPr>
      </w:pPr>
      <w:r w:rsidRPr="00881BF9">
        <w:rPr>
          <w:rFonts w:ascii="Times New Roman" w:hAnsi="Times New Roman" w:cs="Times New Roman"/>
          <w:b/>
          <w:sz w:val="24"/>
          <w:szCs w:val="24"/>
        </w:rPr>
        <w:t>dei cattolici nella vita politica</w:t>
      </w:r>
    </w:p>
    <w:p w:rsidR="006C43AE" w:rsidRPr="00881BF9" w:rsidRDefault="006C43AE" w:rsidP="006C43AE">
      <w:pPr>
        <w:spacing w:after="0" w:line="240" w:lineRule="atLeast"/>
        <w:jc w:val="center"/>
        <w:rPr>
          <w:rFonts w:ascii="Times New Roman" w:hAnsi="Times New Roman" w:cs="Times New Roman"/>
          <w:b/>
          <w:sz w:val="24"/>
          <w:szCs w:val="24"/>
        </w:rPr>
      </w:pPr>
    </w:p>
    <w:p w:rsidR="006C43AE" w:rsidRPr="00881BF9" w:rsidRDefault="006C43AE" w:rsidP="006C43AE">
      <w:pPr>
        <w:spacing w:after="0" w:line="240" w:lineRule="atLeast"/>
        <w:jc w:val="center"/>
        <w:rPr>
          <w:rFonts w:ascii="Times New Roman" w:hAnsi="Times New Roman" w:cs="Times New Roman"/>
          <w:sz w:val="24"/>
          <w:szCs w:val="24"/>
        </w:rPr>
      </w:pPr>
      <w:r w:rsidRPr="00881BF9">
        <w:rPr>
          <w:rFonts w:ascii="Times New Roman" w:hAnsi="Times New Roman" w:cs="Times New Roman"/>
          <w:noProof/>
          <w:sz w:val="24"/>
          <w:szCs w:val="24"/>
          <w:lang w:eastAsia="it-IT"/>
        </w:rPr>
        <w:drawing>
          <wp:inline distT="0" distB="0" distL="0" distR="0">
            <wp:extent cx="4162425" cy="2475791"/>
            <wp:effectExtent l="19050" t="0" r="9525" b="0"/>
            <wp:docPr id="1" name="Immagine 1" descr="Risultati immagini per La Chiesa Madre e Maest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sultati immagini per La Chiesa Madre e Maestra"/>
                    <pic:cNvPicPr>
                      <a:picLocks noChangeAspect="1" noChangeArrowheads="1"/>
                    </pic:cNvPicPr>
                  </pic:nvPicPr>
                  <pic:blipFill>
                    <a:blip r:embed="rId5" cstate="print"/>
                    <a:srcRect/>
                    <a:stretch>
                      <a:fillRect/>
                    </a:stretch>
                  </pic:blipFill>
                  <pic:spPr bwMode="auto">
                    <a:xfrm>
                      <a:off x="0" y="0"/>
                      <a:ext cx="4164617" cy="2477095"/>
                    </a:xfrm>
                    <a:prstGeom prst="rect">
                      <a:avLst/>
                    </a:prstGeom>
                    <a:noFill/>
                    <a:ln w="9525">
                      <a:noFill/>
                      <a:miter lim="800000"/>
                      <a:headEnd/>
                      <a:tailEnd/>
                    </a:ln>
                  </pic:spPr>
                </pic:pic>
              </a:graphicData>
            </a:graphic>
          </wp:inline>
        </w:drawing>
      </w:r>
    </w:p>
    <w:p w:rsidR="006C43AE" w:rsidRPr="00881BF9" w:rsidRDefault="006C43AE" w:rsidP="006C43AE">
      <w:pPr>
        <w:spacing w:after="0" w:line="240" w:lineRule="atLeast"/>
        <w:jc w:val="center"/>
        <w:rPr>
          <w:rFonts w:ascii="Times New Roman" w:hAnsi="Times New Roman" w:cs="Times New Roman"/>
          <w:sz w:val="24"/>
          <w:szCs w:val="24"/>
        </w:rPr>
      </w:pPr>
    </w:p>
    <w:p w:rsidR="006C43AE" w:rsidRPr="00881BF9" w:rsidRDefault="006C43AE" w:rsidP="006C43AE">
      <w:pPr>
        <w:spacing w:after="0" w:line="240" w:lineRule="atLeast"/>
        <w:jc w:val="center"/>
        <w:rPr>
          <w:rFonts w:ascii="Times New Roman" w:hAnsi="Times New Roman" w:cs="Times New Roman"/>
          <w:sz w:val="24"/>
          <w:szCs w:val="24"/>
        </w:rPr>
      </w:pPr>
      <w:r w:rsidRPr="00881BF9">
        <w:rPr>
          <w:rFonts w:ascii="Times New Roman" w:hAnsi="Times New Roman" w:cs="Times New Roman"/>
          <w:sz w:val="24"/>
          <w:szCs w:val="24"/>
        </w:rPr>
        <w:t>(continuazione)</w:t>
      </w:r>
    </w:p>
    <w:p w:rsidR="006C43AE" w:rsidRPr="00881BF9" w:rsidRDefault="006C43AE" w:rsidP="006C43AE">
      <w:pPr>
        <w:spacing w:after="0" w:line="240" w:lineRule="atLeast"/>
        <w:jc w:val="center"/>
        <w:rPr>
          <w:rFonts w:ascii="Times New Roman" w:hAnsi="Times New Roman" w:cs="Times New Roman"/>
          <w:sz w:val="24"/>
          <w:szCs w:val="24"/>
        </w:rPr>
      </w:pPr>
    </w:p>
    <w:p w:rsidR="006C43AE" w:rsidRDefault="006C43AE" w:rsidP="006C43AE">
      <w:pPr>
        <w:spacing w:after="0" w:line="240" w:lineRule="atLeast"/>
        <w:jc w:val="center"/>
        <w:rPr>
          <w:rFonts w:ascii="Times New Roman" w:eastAsia="Times New Roman" w:hAnsi="Times New Roman" w:cs="Times New Roman"/>
          <w:b/>
          <w:bCs/>
          <w:i/>
          <w:iCs/>
          <w:color w:val="000000"/>
          <w:sz w:val="24"/>
          <w:szCs w:val="24"/>
          <w:lang w:eastAsia="it-IT"/>
        </w:rPr>
      </w:pPr>
      <w:r w:rsidRPr="00615E28">
        <w:rPr>
          <w:rFonts w:ascii="Times New Roman" w:eastAsia="Times New Roman" w:hAnsi="Times New Roman" w:cs="Times New Roman"/>
          <w:b/>
          <w:bCs/>
          <w:i/>
          <w:iCs/>
          <w:color w:val="000000"/>
          <w:sz w:val="24"/>
          <w:szCs w:val="24"/>
          <w:lang w:eastAsia="it-IT"/>
        </w:rPr>
        <w:t xml:space="preserve"> LA COSCIENZA MORALE</w:t>
      </w:r>
    </w:p>
    <w:p w:rsidR="006C43AE" w:rsidRPr="0078177F" w:rsidRDefault="006C43AE" w:rsidP="006C43AE">
      <w:pPr>
        <w:spacing w:after="0" w:line="240" w:lineRule="atLeast"/>
        <w:jc w:val="center"/>
        <w:rPr>
          <w:rFonts w:ascii="Times New Roman" w:eastAsia="Times New Roman" w:hAnsi="Times New Roman" w:cs="Times New Roman"/>
          <w:b/>
          <w:bCs/>
          <w:iCs/>
          <w:color w:val="000000"/>
          <w:sz w:val="24"/>
          <w:szCs w:val="24"/>
          <w:lang w:eastAsia="it-IT"/>
        </w:rPr>
      </w:pPr>
      <w:r>
        <w:rPr>
          <w:rFonts w:ascii="Times New Roman" w:eastAsia="Times New Roman" w:hAnsi="Times New Roman" w:cs="Times New Roman"/>
          <w:b/>
          <w:bCs/>
          <w:iCs/>
          <w:color w:val="000000"/>
          <w:sz w:val="24"/>
          <w:szCs w:val="24"/>
          <w:lang w:eastAsia="it-IT"/>
        </w:rPr>
        <w:t>Dal Catechismo della Chiesa Cattolica</w:t>
      </w:r>
    </w:p>
    <w:p w:rsidR="006C43AE" w:rsidRPr="00615E28" w:rsidRDefault="006C43AE" w:rsidP="006C43AE">
      <w:pPr>
        <w:spacing w:after="0" w:line="240" w:lineRule="atLeast"/>
        <w:jc w:val="both"/>
        <w:rPr>
          <w:rFonts w:ascii="Times New Roman" w:eastAsia="Times New Roman" w:hAnsi="Times New Roman" w:cs="Times New Roman"/>
          <w:b/>
          <w:bCs/>
          <w:i/>
          <w:iCs/>
          <w:color w:val="000000"/>
          <w:sz w:val="24"/>
          <w:szCs w:val="24"/>
          <w:lang w:eastAsia="it-IT"/>
        </w:rPr>
      </w:pPr>
    </w:p>
    <w:p w:rsidR="006C43AE" w:rsidRPr="00615E28" w:rsidRDefault="006C43AE" w:rsidP="006C43AE">
      <w:pPr>
        <w:spacing w:after="0" w:line="240" w:lineRule="atLeast"/>
        <w:ind w:right="120"/>
        <w:outlineLvl w:val="5"/>
        <w:rPr>
          <w:rFonts w:ascii="Times New Roman" w:eastAsia="Times New Roman" w:hAnsi="Times New Roman" w:cs="Times New Roman"/>
          <w:b/>
          <w:bCs/>
          <w:color w:val="892C37"/>
          <w:sz w:val="24"/>
          <w:szCs w:val="24"/>
          <w:lang w:eastAsia="it-IT"/>
        </w:rPr>
      </w:pPr>
      <w:r w:rsidRPr="00615E28">
        <w:rPr>
          <w:rFonts w:ascii="Times New Roman" w:eastAsia="Times New Roman" w:hAnsi="Times New Roman" w:cs="Times New Roman"/>
          <w:b/>
          <w:bCs/>
          <w:color w:val="892C37"/>
          <w:sz w:val="24"/>
          <w:szCs w:val="24"/>
          <w:lang w:eastAsia="it-IT"/>
        </w:rPr>
        <w:t>1776</w:t>
      </w:r>
    </w:p>
    <w:p w:rsidR="006C43AE" w:rsidRDefault="006C43AE" w:rsidP="006C43AE">
      <w:pPr>
        <w:spacing w:after="0" w:line="240" w:lineRule="atLeast"/>
        <w:jc w:val="both"/>
        <w:rPr>
          <w:rFonts w:ascii="Times New Roman" w:eastAsia="Times New Roman" w:hAnsi="Times New Roman" w:cs="Times New Roman"/>
          <w:color w:val="000000"/>
          <w:sz w:val="24"/>
          <w:szCs w:val="24"/>
          <w:lang w:eastAsia="it-IT"/>
        </w:rPr>
      </w:pPr>
      <w:r w:rsidRPr="00615E28">
        <w:rPr>
          <w:rFonts w:ascii="Times New Roman" w:eastAsia="Times New Roman" w:hAnsi="Times New Roman" w:cs="Times New Roman"/>
          <w:color w:val="000000"/>
          <w:sz w:val="24"/>
          <w:szCs w:val="24"/>
          <w:lang w:eastAsia="it-IT"/>
        </w:rPr>
        <w:t>"Nell'intimo della coscienza l'uomo scopre una legge che non è lui a darsi, ma alla quale invece deve obbedire e la cui voce, che lo chiama sempre ad amare e a fare il bene e a fuggire il male, quando occorre, chiaramente parla alle orecchie del cuore. . . L'uomo ha in realtà una legge scritta da Dio dentro al suo cuore. . . La coscienza è il nucleo più segreto e il sacrario dell'uomo, dove egli si trova solo con Dio, la cui voce risuona nell'intimità propria" [</w:t>
      </w:r>
      <w:proofErr w:type="spellStart"/>
      <w:r w:rsidRPr="00615E28">
        <w:rPr>
          <w:rFonts w:ascii="Times New Roman" w:eastAsia="Times New Roman" w:hAnsi="Times New Roman" w:cs="Times New Roman"/>
          <w:color w:val="000000"/>
          <w:sz w:val="24"/>
          <w:szCs w:val="24"/>
          <w:lang w:eastAsia="it-IT"/>
        </w:rPr>
        <w:t>Conc</w:t>
      </w:r>
      <w:proofErr w:type="spellEnd"/>
      <w:r w:rsidRPr="00615E28">
        <w:rPr>
          <w:rFonts w:ascii="Times New Roman" w:eastAsia="Times New Roman" w:hAnsi="Times New Roman" w:cs="Times New Roman"/>
          <w:color w:val="000000"/>
          <w:sz w:val="24"/>
          <w:szCs w:val="24"/>
          <w:lang w:eastAsia="it-IT"/>
        </w:rPr>
        <w:t xml:space="preserve">. </w:t>
      </w:r>
      <w:proofErr w:type="spellStart"/>
      <w:r w:rsidRPr="00615E28">
        <w:rPr>
          <w:rFonts w:ascii="Times New Roman" w:eastAsia="Times New Roman" w:hAnsi="Times New Roman" w:cs="Times New Roman"/>
          <w:color w:val="000000"/>
          <w:sz w:val="24"/>
          <w:szCs w:val="24"/>
          <w:lang w:eastAsia="it-IT"/>
        </w:rPr>
        <w:t>Ecum</w:t>
      </w:r>
      <w:proofErr w:type="spellEnd"/>
      <w:r w:rsidRPr="00615E28">
        <w:rPr>
          <w:rFonts w:ascii="Times New Roman" w:eastAsia="Times New Roman" w:hAnsi="Times New Roman" w:cs="Times New Roman"/>
          <w:color w:val="000000"/>
          <w:sz w:val="24"/>
          <w:szCs w:val="24"/>
          <w:lang w:eastAsia="it-IT"/>
        </w:rPr>
        <w:t xml:space="preserve">. Vat. II, </w:t>
      </w:r>
      <w:proofErr w:type="spellStart"/>
      <w:r w:rsidRPr="00615E28">
        <w:rPr>
          <w:rFonts w:ascii="Times New Roman" w:eastAsia="Times New Roman" w:hAnsi="Times New Roman" w:cs="Times New Roman"/>
          <w:color w:val="000000"/>
          <w:sz w:val="24"/>
          <w:szCs w:val="24"/>
          <w:lang w:eastAsia="it-IT"/>
        </w:rPr>
        <w:t>Gaudium</w:t>
      </w:r>
      <w:proofErr w:type="spellEnd"/>
      <w:r w:rsidRPr="00615E28">
        <w:rPr>
          <w:rFonts w:ascii="Times New Roman" w:eastAsia="Times New Roman" w:hAnsi="Times New Roman" w:cs="Times New Roman"/>
          <w:color w:val="000000"/>
          <w:sz w:val="24"/>
          <w:szCs w:val="24"/>
          <w:lang w:eastAsia="it-IT"/>
        </w:rPr>
        <w:t xml:space="preserve"> </w:t>
      </w:r>
      <w:proofErr w:type="spellStart"/>
      <w:r w:rsidRPr="00615E28">
        <w:rPr>
          <w:rFonts w:ascii="Times New Roman" w:eastAsia="Times New Roman" w:hAnsi="Times New Roman" w:cs="Times New Roman"/>
          <w:color w:val="000000"/>
          <w:sz w:val="24"/>
          <w:szCs w:val="24"/>
          <w:lang w:eastAsia="it-IT"/>
        </w:rPr>
        <w:t>et</w:t>
      </w:r>
      <w:proofErr w:type="spellEnd"/>
      <w:r w:rsidRPr="00615E28">
        <w:rPr>
          <w:rFonts w:ascii="Times New Roman" w:eastAsia="Times New Roman" w:hAnsi="Times New Roman" w:cs="Times New Roman"/>
          <w:color w:val="000000"/>
          <w:sz w:val="24"/>
          <w:szCs w:val="24"/>
          <w:lang w:eastAsia="it-IT"/>
        </w:rPr>
        <w:t xml:space="preserve"> </w:t>
      </w:r>
      <w:proofErr w:type="spellStart"/>
      <w:r w:rsidRPr="00615E28">
        <w:rPr>
          <w:rFonts w:ascii="Times New Roman" w:eastAsia="Times New Roman" w:hAnsi="Times New Roman" w:cs="Times New Roman"/>
          <w:color w:val="000000"/>
          <w:sz w:val="24"/>
          <w:szCs w:val="24"/>
          <w:lang w:eastAsia="it-IT"/>
        </w:rPr>
        <w:t>spes</w:t>
      </w:r>
      <w:proofErr w:type="spellEnd"/>
      <w:r w:rsidRPr="00615E28">
        <w:rPr>
          <w:rFonts w:ascii="Times New Roman" w:eastAsia="Times New Roman" w:hAnsi="Times New Roman" w:cs="Times New Roman"/>
          <w:color w:val="000000"/>
          <w:sz w:val="24"/>
          <w:szCs w:val="24"/>
          <w:lang w:eastAsia="it-IT"/>
        </w:rPr>
        <w:t>, 16].</w:t>
      </w:r>
    </w:p>
    <w:p w:rsidR="006C43AE" w:rsidRPr="00615E28" w:rsidRDefault="006C43AE" w:rsidP="006C43AE">
      <w:pPr>
        <w:spacing w:after="0" w:line="240" w:lineRule="atLeast"/>
        <w:jc w:val="both"/>
        <w:rPr>
          <w:rFonts w:ascii="Times New Roman" w:eastAsia="Times New Roman" w:hAnsi="Times New Roman" w:cs="Times New Roman"/>
          <w:color w:val="000000"/>
          <w:sz w:val="24"/>
          <w:szCs w:val="24"/>
          <w:lang w:eastAsia="it-IT"/>
        </w:rPr>
      </w:pPr>
    </w:p>
    <w:p w:rsidR="006C43AE" w:rsidRPr="00386F15" w:rsidRDefault="006C43AE" w:rsidP="006C43AE">
      <w:pPr>
        <w:pStyle w:val="Paragrafoelenco"/>
        <w:numPr>
          <w:ilvl w:val="0"/>
          <w:numId w:val="1"/>
        </w:numPr>
        <w:spacing w:after="0" w:line="240" w:lineRule="atLeast"/>
        <w:outlineLvl w:val="4"/>
        <w:rPr>
          <w:rFonts w:ascii="Times New Roman" w:eastAsia="Times New Roman" w:hAnsi="Times New Roman" w:cs="Times New Roman"/>
          <w:b/>
          <w:bCs/>
          <w:i/>
          <w:sz w:val="24"/>
          <w:szCs w:val="24"/>
          <w:lang w:eastAsia="it-IT"/>
        </w:rPr>
      </w:pPr>
      <w:r w:rsidRPr="00386F15">
        <w:rPr>
          <w:rFonts w:ascii="Times New Roman" w:eastAsia="Times New Roman" w:hAnsi="Times New Roman" w:cs="Times New Roman"/>
          <w:b/>
          <w:bCs/>
          <w:i/>
          <w:sz w:val="24"/>
          <w:szCs w:val="24"/>
          <w:lang w:eastAsia="it-IT"/>
        </w:rPr>
        <w:t>IL GIUDIZIO DELLA COSCIENZA</w:t>
      </w:r>
    </w:p>
    <w:p w:rsidR="006C43AE" w:rsidRPr="00386F15" w:rsidRDefault="006C43AE" w:rsidP="006C43AE">
      <w:pPr>
        <w:spacing w:after="0" w:line="240" w:lineRule="atLeast"/>
        <w:ind w:left="360"/>
        <w:outlineLvl w:val="4"/>
        <w:rPr>
          <w:rFonts w:ascii="Times New Roman" w:eastAsia="Times New Roman" w:hAnsi="Times New Roman" w:cs="Times New Roman"/>
          <w:b/>
          <w:bCs/>
          <w:sz w:val="24"/>
          <w:szCs w:val="24"/>
          <w:lang w:eastAsia="it-IT"/>
        </w:rPr>
      </w:pPr>
    </w:p>
    <w:p w:rsidR="006C43AE" w:rsidRPr="00615E28" w:rsidRDefault="006C43AE" w:rsidP="006C43AE">
      <w:pPr>
        <w:spacing w:after="0" w:line="240" w:lineRule="atLeast"/>
        <w:ind w:right="120"/>
        <w:outlineLvl w:val="5"/>
        <w:rPr>
          <w:rFonts w:ascii="Times New Roman" w:eastAsia="Times New Roman" w:hAnsi="Times New Roman" w:cs="Times New Roman"/>
          <w:b/>
          <w:bCs/>
          <w:sz w:val="24"/>
          <w:szCs w:val="24"/>
          <w:lang w:eastAsia="it-IT"/>
        </w:rPr>
      </w:pPr>
      <w:r w:rsidRPr="00615E28">
        <w:rPr>
          <w:rFonts w:ascii="Times New Roman" w:eastAsia="Times New Roman" w:hAnsi="Times New Roman" w:cs="Times New Roman"/>
          <w:b/>
          <w:bCs/>
          <w:sz w:val="24"/>
          <w:szCs w:val="24"/>
          <w:lang w:eastAsia="it-IT"/>
        </w:rPr>
        <w:t>1777</w:t>
      </w:r>
    </w:p>
    <w:p w:rsidR="006C43AE" w:rsidRPr="00615E28" w:rsidRDefault="006C43AE" w:rsidP="006C43AE">
      <w:pPr>
        <w:spacing w:after="0" w:line="240" w:lineRule="atLeast"/>
        <w:jc w:val="both"/>
        <w:rPr>
          <w:rFonts w:ascii="Times New Roman" w:eastAsia="Times New Roman" w:hAnsi="Times New Roman" w:cs="Times New Roman"/>
          <w:color w:val="000000"/>
          <w:sz w:val="24"/>
          <w:szCs w:val="24"/>
          <w:lang w:eastAsia="it-IT"/>
        </w:rPr>
      </w:pPr>
      <w:r w:rsidRPr="00615E28">
        <w:rPr>
          <w:rFonts w:ascii="Times New Roman" w:eastAsia="Times New Roman" w:hAnsi="Times New Roman" w:cs="Times New Roman"/>
          <w:color w:val="000000"/>
          <w:sz w:val="24"/>
          <w:szCs w:val="24"/>
          <w:lang w:eastAsia="it-IT"/>
        </w:rPr>
        <w:t>Presente nell'intimo della persona, la coscienza morale [</w:t>
      </w:r>
      <w:proofErr w:type="spellStart"/>
      <w:r w:rsidRPr="00615E28">
        <w:rPr>
          <w:rFonts w:ascii="Times New Roman" w:eastAsia="Times New Roman" w:hAnsi="Times New Roman" w:cs="Times New Roman"/>
          <w:color w:val="000000"/>
          <w:sz w:val="24"/>
          <w:szCs w:val="24"/>
          <w:lang w:eastAsia="it-IT"/>
        </w:rPr>
        <w:t>Cf</w:t>
      </w:r>
      <w:proofErr w:type="spellEnd"/>
      <w:r w:rsidRPr="00615E28">
        <w:rPr>
          <w:rFonts w:ascii="Times New Roman" w:eastAsia="Times New Roman" w:hAnsi="Times New Roman" w:cs="Times New Roman"/>
          <w:color w:val="000000"/>
          <w:sz w:val="24"/>
          <w:szCs w:val="24"/>
          <w:lang w:eastAsia="it-IT"/>
        </w:rPr>
        <w:t xml:space="preserve"> </w:t>
      </w:r>
      <w:proofErr w:type="spellStart"/>
      <w:r w:rsidRPr="00615E28">
        <w:rPr>
          <w:rFonts w:ascii="Times New Roman" w:eastAsia="Times New Roman" w:hAnsi="Times New Roman" w:cs="Times New Roman"/>
          <w:color w:val="000000"/>
          <w:sz w:val="24"/>
          <w:szCs w:val="24"/>
          <w:lang w:eastAsia="it-IT"/>
        </w:rPr>
        <w:t>Rm</w:t>
      </w:r>
      <w:proofErr w:type="spellEnd"/>
      <w:r w:rsidRPr="00615E28">
        <w:rPr>
          <w:rFonts w:ascii="Times New Roman" w:eastAsia="Times New Roman" w:hAnsi="Times New Roman" w:cs="Times New Roman"/>
          <w:color w:val="000000"/>
          <w:sz w:val="24"/>
          <w:szCs w:val="24"/>
          <w:lang w:eastAsia="it-IT"/>
        </w:rPr>
        <w:t xml:space="preserve"> 2,14-16 ] le ingiunge, al momento opportuno, di compiere il bene e di evitare il male. Essa giudica anche le scelte concrete, approvando quelle che sono buone, denunciando quelle cattive [</w:t>
      </w:r>
      <w:proofErr w:type="spellStart"/>
      <w:r w:rsidRPr="00615E28">
        <w:rPr>
          <w:rFonts w:ascii="Times New Roman" w:eastAsia="Times New Roman" w:hAnsi="Times New Roman" w:cs="Times New Roman"/>
          <w:color w:val="000000"/>
          <w:sz w:val="24"/>
          <w:szCs w:val="24"/>
          <w:lang w:eastAsia="it-IT"/>
        </w:rPr>
        <w:t>Cf</w:t>
      </w:r>
      <w:proofErr w:type="spellEnd"/>
      <w:r w:rsidRPr="00615E28">
        <w:rPr>
          <w:rFonts w:ascii="Times New Roman" w:eastAsia="Times New Roman" w:hAnsi="Times New Roman" w:cs="Times New Roman"/>
          <w:color w:val="000000"/>
          <w:sz w:val="24"/>
          <w:szCs w:val="24"/>
          <w:lang w:eastAsia="it-IT"/>
        </w:rPr>
        <w:t xml:space="preserve"> </w:t>
      </w:r>
      <w:proofErr w:type="spellStart"/>
      <w:r w:rsidRPr="00615E28">
        <w:rPr>
          <w:rFonts w:ascii="Times New Roman" w:eastAsia="Times New Roman" w:hAnsi="Times New Roman" w:cs="Times New Roman"/>
          <w:color w:val="000000"/>
          <w:sz w:val="24"/>
          <w:szCs w:val="24"/>
          <w:lang w:eastAsia="it-IT"/>
        </w:rPr>
        <w:t>Rm</w:t>
      </w:r>
      <w:proofErr w:type="spellEnd"/>
      <w:r w:rsidRPr="00615E28">
        <w:rPr>
          <w:rFonts w:ascii="Times New Roman" w:eastAsia="Times New Roman" w:hAnsi="Times New Roman" w:cs="Times New Roman"/>
          <w:color w:val="000000"/>
          <w:sz w:val="24"/>
          <w:szCs w:val="24"/>
          <w:lang w:eastAsia="it-IT"/>
        </w:rPr>
        <w:t xml:space="preserve"> 1,32 ]. Attesta l'autorità della verità in riferimento al Bene supremo, di cui la persona umana avverte l'attrattiva ed accoglie i comandi. Quando ascolta la coscienza morale, l'uomo prudente può sentire Dio che parla.</w:t>
      </w:r>
    </w:p>
    <w:p w:rsidR="006C43AE" w:rsidRDefault="006C43AE" w:rsidP="006C43AE">
      <w:pPr>
        <w:spacing w:after="0" w:line="240" w:lineRule="atLeast"/>
        <w:ind w:right="120"/>
        <w:outlineLvl w:val="5"/>
        <w:rPr>
          <w:rFonts w:ascii="Times New Roman" w:eastAsia="Times New Roman" w:hAnsi="Times New Roman" w:cs="Times New Roman"/>
          <w:b/>
          <w:bCs/>
          <w:sz w:val="24"/>
          <w:szCs w:val="24"/>
          <w:lang w:eastAsia="it-IT"/>
        </w:rPr>
      </w:pPr>
    </w:p>
    <w:p w:rsidR="006C43AE" w:rsidRPr="00615E28" w:rsidRDefault="006C43AE" w:rsidP="006C43AE">
      <w:pPr>
        <w:spacing w:after="0" w:line="240" w:lineRule="atLeast"/>
        <w:ind w:right="120"/>
        <w:outlineLvl w:val="5"/>
        <w:rPr>
          <w:rFonts w:ascii="Times New Roman" w:eastAsia="Times New Roman" w:hAnsi="Times New Roman" w:cs="Times New Roman"/>
          <w:b/>
          <w:bCs/>
          <w:sz w:val="24"/>
          <w:szCs w:val="24"/>
          <w:lang w:eastAsia="it-IT"/>
        </w:rPr>
      </w:pPr>
      <w:r w:rsidRPr="00615E28">
        <w:rPr>
          <w:rFonts w:ascii="Times New Roman" w:eastAsia="Times New Roman" w:hAnsi="Times New Roman" w:cs="Times New Roman"/>
          <w:b/>
          <w:bCs/>
          <w:sz w:val="24"/>
          <w:szCs w:val="24"/>
          <w:lang w:eastAsia="it-IT"/>
        </w:rPr>
        <w:t>1778</w:t>
      </w:r>
    </w:p>
    <w:p w:rsidR="006C43AE" w:rsidRPr="00615E28" w:rsidRDefault="006C43AE" w:rsidP="006C43AE">
      <w:pPr>
        <w:spacing w:after="0" w:line="240" w:lineRule="atLeast"/>
        <w:jc w:val="both"/>
        <w:rPr>
          <w:rFonts w:ascii="Times New Roman" w:eastAsia="Times New Roman" w:hAnsi="Times New Roman" w:cs="Times New Roman"/>
          <w:color w:val="000000"/>
          <w:sz w:val="24"/>
          <w:szCs w:val="24"/>
          <w:lang w:eastAsia="it-IT"/>
        </w:rPr>
      </w:pPr>
      <w:r w:rsidRPr="00615E28">
        <w:rPr>
          <w:rFonts w:ascii="Times New Roman" w:eastAsia="Times New Roman" w:hAnsi="Times New Roman" w:cs="Times New Roman"/>
          <w:color w:val="000000"/>
          <w:sz w:val="24"/>
          <w:szCs w:val="24"/>
          <w:lang w:eastAsia="it-IT"/>
        </w:rPr>
        <w:t xml:space="preserve">La coscienza morale è un giudizio della ragione mediante il quale la persona umana riconosce la qualità morale di un atto concreto che sta per porre, sta compiendo o ha compiuto. In tutto quello </w:t>
      </w:r>
      <w:r w:rsidRPr="00615E28">
        <w:rPr>
          <w:rFonts w:ascii="Times New Roman" w:eastAsia="Times New Roman" w:hAnsi="Times New Roman" w:cs="Times New Roman"/>
          <w:color w:val="000000"/>
          <w:sz w:val="24"/>
          <w:szCs w:val="24"/>
          <w:lang w:eastAsia="it-IT"/>
        </w:rPr>
        <w:lastRenderedPageBreak/>
        <w:t>che dice e fa, l'uomo ha il dovere di seguire fedelmente ciò che sa essere giusto e retto. E' attraverso il giudizio della propria coscienza che l'uomo percepisce e riconosce i precetti della legge divina:</w:t>
      </w:r>
    </w:p>
    <w:p w:rsidR="006C43AE" w:rsidRPr="00615E28" w:rsidRDefault="006C43AE" w:rsidP="006C43AE">
      <w:pPr>
        <w:spacing w:after="0" w:line="240" w:lineRule="atLeast"/>
        <w:jc w:val="both"/>
        <w:rPr>
          <w:rFonts w:ascii="Times New Roman" w:eastAsia="Times New Roman" w:hAnsi="Times New Roman" w:cs="Times New Roman"/>
          <w:i/>
          <w:iCs/>
          <w:color w:val="000000"/>
          <w:sz w:val="24"/>
          <w:szCs w:val="24"/>
          <w:lang w:eastAsia="it-IT"/>
        </w:rPr>
      </w:pPr>
      <w:r w:rsidRPr="00615E28">
        <w:rPr>
          <w:rFonts w:ascii="Times New Roman" w:eastAsia="Times New Roman" w:hAnsi="Times New Roman" w:cs="Times New Roman"/>
          <w:i/>
          <w:iCs/>
          <w:color w:val="000000"/>
          <w:sz w:val="24"/>
          <w:szCs w:val="24"/>
          <w:lang w:eastAsia="it-IT"/>
        </w:rPr>
        <w:t>La coscienza è una legge del nostro spirito, ma che lo supera, che ci dà degli ordini, che indica responsabilità e dovere, timore e speranza. . . la messaggera di Colui che, nel mondo della natura come in quello della grazia, ci parla velatamente, ci istruisce e ci guida. La coscienza è il primo di tutti i vicari di Cristo [John Henry Newman, Lettera al Duca di Norfolk, 5].</w:t>
      </w:r>
    </w:p>
    <w:p w:rsidR="006C43AE" w:rsidRDefault="006C43AE" w:rsidP="006C43AE">
      <w:pPr>
        <w:spacing w:after="0" w:line="240" w:lineRule="atLeast"/>
        <w:ind w:right="120"/>
        <w:outlineLvl w:val="5"/>
        <w:rPr>
          <w:rFonts w:ascii="Times New Roman" w:eastAsia="Times New Roman" w:hAnsi="Times New Roman" w:cs="Times New Roman"/>
          <w:b/>
          <w:bCs/>
          <w:sz w:val="24"/>
          <w:szCs w:val="24"/>
          <w:lang w:eastAsia="it-IT"/>
        </w:rPr>
      </w:pPr>
    </w:p>
    <w:p w:rsidR="006C43AE" w:rsidRPr="00615E28" w:rsidRDefault="006C43AE" w:rsidP="006C43AE">
      <w:pPr>
        <w:spacing w:after="0" w:line="240" w:lineRule="atLeast"/>
        <w:ind w:right="120"/>
        <w:outlineLvl w:val="5"/>
        <w:rPr>
          <w:rFonts w:ascii="Times New Roman" w:eastAsia="Times New Roman" w:hAnsi="Times New Roman" w:cs="Times New Roman"/>
          <w:b/>
          <w:bCs/>
          <w:sz w:val="24"/>
          <w:szCs w:val="24"/>
          <w:lang w:eastAsia="it-IT"/>
        </w:rPr>
      </w:pPr>
      <w:r w:rsidRPr="00615E28">
        <w:rPr>
          <w:rFonts w:ascii="Times New Roman" w:eastAsia="Times New Roman" w:hAnsi="Times New Roman" w:cs="Times New Roman"/>
          <w:b/>
          <w:bCs/>
          <w:sz w:val="24"/>
          <w:szCs w:val="24"/>
          <w:lang w:eastAsia="it-IT"/>
        </w:rPr>
        <w:t>1779</w:t>
      </w:r>
    </w:p>
    <w:p w:rsidR="006C43AE" w:rsidRPr="00615E28" w:rsidRDefault="006C43AE" w:rsidP="006C43AE">
      <w:pPr>
        <w:spacing w:after="0" w:line="240" w:lineRule="atLeast"/>
        <w:jc w:val="both"/>
        <w:rPr>
          <w:rFonts w:ascii="Times New Roman" w:eastAsia="Times New Roman" w:hAnsi="Times New Roman" w:cs="Times New Roman"/>
          <w:color w:val="000000"/>
          <w:sz w:val="24"/>
          <w:szCs w:val="24"/>
          <w:lang w:eastAsia="it-IT"/>
        </w:rPr>
      </w:pPr>
      <w:r w:rsidRPr="00615E28">
        <w:rPr>
          <w:rFonts w:ascii="Times New Roman" w:eastAsia="Times New Roman" w:hAnsi="Times New Roman" w:cs="Times New Roman"/>
          <w:color w:val="000000"/>
          <w:sz w:val="24"/>
          <w:szCs w:val="24"/>
          <w:lang w:eastAsia="it-IT"/>
        </w:rPr>
        <w:t>L'importante per ciascuno è di essere sufficientemente presente a se stesso al fine di sentire e seguire la voce della propria coscienza. Tale ricerca di interiorità è quanto mai necessaria per il fatto che la vita spesso ci mette in condizione di sottrarci ad ogni riflessione, esame o introspezione:</w:t>
      </w:r>
    </w:p>
    <w:p w:rsidR="006C43AE" w:rsidRPr="00615E28" w:rsidRDefault="006C43AE" w:rsidP="006C43AE">
      <w:pPr>
        <w:spacing w:after="0" w:line="240" w:lineRule="atLeast"/>
        <w:jc w:val="both"/>
        <w:rPr>
          <w:rFonts w:ascii="Times New Roman" w:eastAsia="Times New Roman" w:hAnsi="Times New Roman" w:cs="Times New Roman"/>
          <w:i/>
          <w:iCs/>
          <w:color w:val="000000"/>
          <w:sz w:val="24"/>
          <w:szCs w:val="24"/>
          <w:lang w:eastAsia="it-IT"/>
        </w:rPr>
      </w:pPr>
      <w:r w:rsidRPr="00615E28">
        <w:rPr>
          <w:rFonts w:ascii="Times New Roman" w:eastAsia="Times New Roman" w:hAnsi="Times New Roman" w:cs="Times New Roman"/>
          <w:i/>
          <w:iCs/>
          <w:color w:val="000000"/>
          <w:sz w:val="24"/>
          <w:szCs w:val="24"/>
          <w:lang w:eastAsia="it-IT"/>
        </w:rPr>
        <w:t xml:space="preserve">Ritorna alla tua coscienza, interrogala. . . Fratelli, rientrate in voi stessi e in tutto ciò che fate, fissate lo sguardo sul Testimone, Dio [Sant'Agostino, In </w:t>
      </w:r>
      <w:proofErr w:type="spellStart"/>
      <w:r w:rsidRPr="00615E28">
        <w:rPr>
          <w:rFonts w:ascii="Times New Roman" w:eastAsia="Times New Roman" w:hAnsi="Times New Roman" w:cs="Times New Roman"/>
          <w:i/>
          <w:iCs/>
          <w:color w:val="000000"/>
          <w:sz w:val="24"/>
          <w:szCs w:val="24"/>
          <w:lang w:eastAsia="it-IT"/>
        </w:rPr>
        <w:t>epistulam</w:t>
      </w:r>
      <w:proofErr w:type="spellEnd"/>
      <w:r w:rsidRPr="00615E28">
        <w:rPr>
          <w:rFonts w:ascii="Times New Roman" w:eastAsia="Times New Roman" w:hAnsi="Times New Roman" w:cs="Times New Roman"/>
          <w:i/>
          <w:iCs/>
          <w:color w:val="000000"/>
          <w:sz w:val="24"/>
          <w:szCs w:val="24"/>
          <w:lang w:eastAsia="it-IT"/>
        </w:rPr>
        <w:t xml:space="preserve"> </w:t>
      </w:r>
      <w:proofErr w:type="spellStart"/>
      <w:r w:rsidRPr="00615E28">
        <w:rPr>
          <w:rFonts w:ascii="Times New Roman" w:eastAsia="Times New Roman" w:hAnsi="Times New Roman" w:cs="Times New Roman"/>
          <w:i/>
          <w:iCs/>
          <w:color w:val="000000"/>
          <w:sz w:val="24"/>
          <w:szCs w:val="24"/>
          <w:lang w:eastAsia="it-IT"/>
        </w:rPr>
        <w:t>Johannis</w:t>
      </w:r>
      <w:proofErr w:type="spellEnd"/>
      <w:r w:rsidRPr="00615E28">
        <w:rPr>
          <w:rFonts w:ascii="Times New Roman" w:eastAsia="Times New Roman" w:hAnsi="Times New Roman" w:cs="Times New Roman"/>
          <w:i/>
          <w:iCs/>
          <w:color w:val="000000"/>
          <w:sz w:val="24"/>
          <w:szCs w:val="24"/>
          <w:lang w:eastAsia="it-IT"/>
        </w:rPr>
        <w:t xml:space="preserve"> ad </w:t>
      </w:r>
      <w:proofErr w:type="spellStart"/>
      <w:r w:rsidRPr="00615E28">
        <w:rPr>
          <w:rFonts w:ascii="Times New Roman" w:eastAsia="Times New Roman" w:hAnsi="Times New Roman" w:cs="Times New Roman"/>
          <w:i/>
          <w:iCs/>
          <w:color w:val="000000"/>
          <w:sz w:val="24"/>
          <w:szCs w:val="24"/>
          <w:lang w:eastAsia="it-IT"/>
        </w:rPr>
        <w:t>Parthos</w:t>
      </w:r>
      <w:proofErr w:type="spellEnd"/>
      <w:r w:rsidRPr="00615E28">
        <w:rPr>
          <w:rFonts w:ascii="Times New Roman" w:eastAsia="Times New Roman" w:hAnsi="Times New Roman" w:cs="Times New Roman"/>
          <w:i/>
          <w:iCs/>
          <w:color w:val="000000"/>
          <w:sz w:val="24"/>
          <w:szCs w:val="24"/>
          <w:lang w:eastAsia="it-IT"/>
        </w:rPr>
        <w:t xml:space="preserve"> </w:t>
      </w:r>
      <w:proofErr w:type="spellStart"/>
      <w:r w:rsidRPr="00615E28">
        <w:rPr>
          <w:rFonts w:ascii="Times New Roman" w:eastAsia="Times New Roman" w:hAnsi="Times New Roman" w:cs="Times New Roman"/>
          <w:i/>
          <w:iCs/>
          <w:color w:val="000000"/>
          <w:sz w:val="24"/>
          <w:szCs w:val="24"/>
          <w:lang w:eastAsia="it-IT"/>
        </w:rPr>
        <w:t>tractatus</w:t>
      </w:r>
      <w:proofErr w:type="spellEnd"/>
      <w:r w:rsidRPr="00615E28">
        <w:rPr>
          <w:rFonts w:ascii="Times New Roman" w:eastAsia="Times New Roman" w:hAnsi="Times New Roman" w:cs="Times New Roman"/>
          <w:i/>
          <w:iCs/>
          <w:color w:val="000000"/>
          <w:sz w:val="24"/>
          <w:szCs w:val="24"/>
          <w:lang w:eastAsia="it-IT"/>
        </w:rPr>
        <w:t>, 8, 9].</w:t>
      </w:r>
    </w:p>
    <w:p w:rsidR="006C43AE" w:rsidRDefault="006C43AE" w:rsidP="006C43AE">
      <w:pPr>
        <w:spacing w:after="0" w:line="240" w:lineRule="atLeast"/>
        <w:ind w:right="120"/>
        <w:outlineLvl w:val="5"/>
        <w:rPr>
          <w:rFonts w:ascii="Times New Roman" w:eastAsia="Times New Roman" w:hAnsi="Times New Roman" w:cs="Times New Roman"/>
          <w:b/>
          <w:bCs/>
          <w:sz w:val="24"/>
          <w:szCs w:val="24"/>
          <w:lang w:eastAsia="it-IT"/>
        </w:rPr>
      </w:pPr>
    </w:p>
    <w:p w:rsidR="006C43AE" w:rsidRPr="00615E28" w:rsidRDefault="006C43AE" w:rsidP="006C43AE">
      <w:pPr>
        <w:spacing w:after="0" w:line="240" w:lineRule="atLeast"/>
        <w:ind w:right="120"/>
        <w:outlineLvl w:val="5"/>
        <w:rPr>
          <w:rFonts w:ascii="Times New Roman" w:eastAsia="Times New Roman" w:hAnsi="Times New Roman" w:cs="Times New Roman"/>
          <w:b/>
          <w:bCs/>
          <w:sz w:val="24"/>
          <w:szCs w:val="24"/>
          <w:lang w:eastAsia="it-IT"/>
        </w:rPr>
      </w:pPr>
      <w:r w:rsidRPr="00615E28">
        <w:rPr>
          <w:rFonts w:ascii="Times New Roman" w:eastAsia="Times New Roman" w:hAnsi="Times New Roman" w:cs="Times New Roman"/>
          <w:b/>
          <w:bCs/>
          <w:sz w:val="24"/>
          <w:szCs w:val="24"/>
          <w:lang w:eastAsia="it-IT"/>
        </w:rPr>
        <w:t>1780</w:t>
      </w:r>
    </w:p>
    <w:p w:rsidR="006C43AE" w:rsidRPr="00615E28" w:rsidRDefault="006C43AE" w:rsidP="006C43AE">
      <w:pPr>
        <w:spacing w:after="0" w:line="240" w:lineRule="atLeast"/>
        <w:jc w:val="both"/>
        <w:rPr>
          <w:rFonts w:ascii="Times New Roman" w:eastAsia="Times New Roman" w:hAnsi="Times New Roman" w:cs="Times New Roman"/>
          <w:color w:val="000000"/>
          <w:sz w:val="24"/>
          <w:szCs w:val="24"/>
          <w:lang w:eastAsia="it-IT"/>
        </w:rPr>
      </w:pPr>
      <w:r w:rsidRPr="00615E28">
        <w:rPr>
          <w:rFonts w:ascii="Times New Roman" w:eastAsia="Times New Roman" w:hAnsi="Times New Roman" w:cs="Times New Roman"/>
          <w:color w:val="000000"/>
          <w:sz w:val="24"/>
          <w:szCs w:val="24"/>
          <w:lang w:eastAsia="it-IT"/>
        </w:rPr>
        <w:t>La dignità della persona umana implica ed esige la rettitudine della coscienza morale. La coscienza morale comprende la percezione dei principi della moralità [sinderesi"], la loro applicazione nelle circostanze di fatto mediante un discernimento pratico delle ragioni e dei beni e, infine, il giudizio riguardante gli atti concreti che si devono compiere o che sono già stati compiuti. La verità sul bene morale, dichiarata nella legge della ragione, è praticamente e concretamente riconosciuta attraverso il giudizio prudente della coscienza. Si chiama prudente l'uomo le cui scelte sono conformi a tale giudizio.</w:t>
      </w:r>
    </w:p>
    <w:p w:rsidR="006C43AE" w:rsidRDefault="006C43AE" w:rsidP="006C43AE">
      <w:pPr>
        <w:spacing w:after="0" w:line="240" w:lineRule="atLeast"/>
        <w:ind w:right="120"/>
        <w:outlineLvl w:val="5"/>
        <w:rPr>
          <w:rFonts w:ascii="Times New Roman" w:eastAsia="Times New Roman" w:hAnsi="Times New Roman" w:cs="Times New Roman"/>
          <w:b/>
          <w:bCs/>
          <w:sz w:val="24"/>
          <w:szCs w:val="24"/>
          <w:lang w:eastAsia="it-IT"/>
        </w:rPr>
      </w:pPr>
    </w:p>
    <w:p w:rsidR="006C43AE" w:rsidRPr="00615E28" w:rsidRDefault="006C43AE" w:rsidP="006C43AE">
      <w:pPr>
        <w:spacing w:after="0" w:line="240" w:lineRule="atLeast"/>
        <w:ind w:right="120"/>
        <w:outlineLvl w:val="5"/>
        <w:rPr>
          <w:rFonts w:ascii="Times New Roman" w:eastAsia="Times New Roman" w:hAnsi="Times New Roman" w:cs="Times New Roman"/>
          <w:b/>
          <w:bCs/>
          <w:sz w:val="24"/>
          <w:szCs w:val="24"/>
          <w:lang w:eastAsia="it-IT"/>
        </w:rPr>
      </w:pPr>
      <w:r w:rsidRPr="00615E28">
        <w:rPr>
          <w:rFonts w:ascii="Times New Roman" w:eastAsia="Times New Roman" w:hAnsi="Times New Roman" w:cs="Times New Roman"/>
          <w:b/>
          <w:bCs/>
          <w:sz w:val="24"/>
          <w:szCs w:val="24"/>
          <w:lang w:eastAsia="it-IT"/>
        </w:rPr>
        <w:t>1781</w:t>
      </w:r>
    </w:p>
    <w:p w:rsidR="006C43AE" w:rsidRPr="00615E28" w:rsidRDefault="006C43AE" w:rsidP="006C43AE">
      <w:pPr>
        <w:spacing w:after="0" w:line="240" w:lineRule="atLeast"/>
        <w:jc w:val="both"/>
        <w:rPr>
          <w:rFonts w:ascii="Times New Roman" w:eastAsia="Times New Roman" w:hAnsi="Times New Roman" w:cs="Times New Roman"/>
          <w:color w:val="000000"/>
          <w:sz w:val="24"/>
          <w:szCs w:val="24"/>
          <w:lang w:eastAsia="it-IT"/>
        </w:rPr>
      </w:pPr>
      <w:r w:rsidRPr="00615E28">
        <w:rPr>
          <w:rFonts w:ascii="Times New Roman" w:eastAsia="Times New Roman" w:hAnsi="Times New Roman" w:cs="Times New Roman"/>
          <w:color w:val="000000"/>
          <w:sz w:val="24"/>
          <w:szCs w:val="24"/>
          <w:lang w:eastAsia="it-IT"/>
        </w:rPr>
        <w:t>La coscienza permette di assumere la responsabilità degli atti compiuti. Se l'uomo commette il male, il retto giudizio della coscienza può rimanere in lui il testimone della verità universale del bene e, al tempo stesso, della malizia della sua scelta particolare. La sentenza del giudizio di coscienza resta un pegno di speranza e di misericordia. Attestando la colpa commessa, richiama al perdono da chiedere, al bene da praticare ancora e alla virtù da coltivare incessantemente con la grazia di Dio:</w:t>
      </w:r>
    </w:p>
    <w:p w:rsidR="006C43AE" w:rsidRPr="00615E28" w:rsidRDefault="006C43AE" w:rsidP="006C43AE">
      <w:pPr>
        <w:spacing w:after="0" w:line="240" w:lineRule="atLeast"/>
        <w:jc w:val="both"/>
        <w:rPr>
          <w:rFonts w:ascii="Times New Roman" w:eastAsia="Times New Roman" w:hAnsi="Times New Roman" w:cs="Times New Roman"/>
          <w:i/>
          <w:iCs/>
          <w:color w:val="000000"/>
          <w:sz w:val="24"/>
          <w:szCs w:val="24"/>
          <w:lang w:eastAsia="it-IT"/>
        </w:rPr>
      </w:pPr>
      <w:r w:rsidRPr="00615E28">
        <w:rPr>
          <w:rFonts w:ascii="Times New Roman" w:eastAsia="Times New Roman" w:hAnsi="Times New Roman" w:cs="Times New Roman"/>
          <w:i/>
          <w:iCs/>
          <w:color w:val="000000"/>
          <w:sz w:val="24"/>
          <w:szCs w:val="24"/>
          <w:lang w:eastAsia="it-IT"/>
        </w:rPr>
        <w:t>Davanti a lui rassicureremo il nostro cuore qualunque cosa esso ci rimproveri. Dio è più grande del nostro cuore e conosce ogni cosa ( 1Gv 3,19-20 ).</w:t>
      </w:r>
    </w:p>
    <w:p w:rsidR="006C43AE" w:rsidRDefault="006C43AE" w:rsidP="006C43AE">
      <w:pPr>
        <w:spacing w:after="0" w:line="240" w:lineRule="atLeast"/>
        <w:ind w:right="120"/>
        <w:outlineLvl w:val="5"/>
        <w:rPr>
          <w:rFonts w:ascii="Times New Roman" w:eastAsia="Times New Roman" w:hAnsi="Times New Roman" w:cs="Times New Roman"/>
          <w:b/>
          <w:bCs/>
          <w:sz w:val="24"/>
          <w:szCs w:val="24"/>
          <w:lang w:eastAsia="it-IT"/>
        </w:rPr>
      </w:pPr>
    </w:p>
    <w:p w:rsidR="006C43AE" w:rsidRPr="00615E28" w:rsidRDefault="006C43AE" w:rsidP="006C43AE">
      <w:pPr>
        <w:spacing w:after="0" w:line="240" w:lineRule="atLeast"/>
        <w:ind w:right="120"/>
        <w:outlineLvl w:val="5"/>
        <w:rPr>
          <w:rFonts w:ascii="Times New Roman" w:eastAsia="Times New Roman" w:hAnsi="Times New Roman" w:cs="Times New Roman"/>
          <w:b/>
          <w:bCs/>
          <w:sz w:val="24"/>
          <w:szCs w:val="24"/>
          <w:lang w:eastAsia="it-IT"/>
        </w:rPr>
      </w:pPr>
      <w:r w:rsidRPr="00615E28">
        <w:rPr>
          <w:rFonts w:ascii="Times New Roman" w:eastAsia="Times New Roman" w:hAnsi="Times New Roman" w:cs="Times New Roman"/>
          <w:b/>
          <w:bCs/>
          <w:sz w:val="24"/>
          <w:szCs w:val="24"/>
          <w:lang w:eastAsia="it-IT"/>
        </w:rPr>
        <w:t>1782</w:t>
      </w:r>
    </w:p>
    <w:p w:rsidR="006C43AE" w:rsidRPr="00881BF9" w:rsidRDefault="006C43AE" w:rsidP="006C43AE">
      <w:pPr>
        <w:spacing w:after="0" w:line="240" w:lineRule="atLeast"/>
        <w:jc w:val="both"/>
        <w:rPr>
          <w:rFonts w:ascii="Times New Roman" w:eastAsia="Times New Roman" w:hAnsi="Times New Roman" w:cs="Times New Roman"/>
          <w:color w:val="000000"/>
          <w:sz w:val="24"/>
          <w:szCs w:val="24"/>
          <w:lang w:eastAsia="it-IT"/>
        </w:rPr>
      </w:pPr>
      <w:r w:rsidRPr="00615E28">
        <w:rPr>
          <w:rFonts w:ascii="Times New Roman" w:eastAsia="Times New Roman" w:hAnsi="Times New Roman" w:cs="Times New Roman"/>
          <w:color w:val="000000"/>
          <w:sz w:val="24"/>
          <w:szCs w:val="24"/>
          <w:lang w:eastAsia="it-IT"/>
        </w:rPr>
        <w:t>L'uomo ha il diritto di agire in coscienza e libertà, per prendere personalmente le decisioni morali. L'uomo non deve essere costretto "ad agire contro la sua coscienza. Ma non si deve neppure impedirgli di operare in conformità ad essa, soprattutto in campo religioso" [</w:t>
      </w:r>
      <w:proofErr w:type="spellStart"/>
      <w:r w:rsidRPr="00615E28">
        <w:rPr>
          <w:rFonts w:ascii="Times New Roman" w:eastAsia="Times New Roman" w:hAnsi="Times New Roman" w:cs="Times New Roman"/>
          <w:color w:val="000000"/>
          <w:sz w:val="24"/>
          <w:szCs w:val="24"/>
          <w:lang w:eastAsia="it-IT"/>
        </w:rPr>
        <w:t>Conc</w:t>
      </w:r>
      <w:proofErr w:type="spellEnd"/>
      <w:r w:rsidRPr="00615E28">
        <w:rPr>
          <w:rFonts w:ascii="Times New Roman" w:eastAsia="Times New Roman" w:hAnsi="Times New Roman" w:cs="Times New Roman"/>
          <w:color w:val="000000"/>
          <w:sz w:val="24"/>
          <w:szCs w:val="24"/>
          <w:lang w:eastAsia="it-IT"/>
        </w:rPr>
        <w:t xml:space="preserve">. </w:t>
      </w:r>
      <w:proofErr w:type="spellStart"/>
      <w:r w:rsidRPr="00615E28">
        <w:rPr>
          <w:rFonts w:ascii="Times New Roman" w:eastAsia="Times New Roman" w:hAnsi="Times New Roman" w:cs="Times New Roman"/>
          <w:color w:val="000000"/>
          <w:sz w:val="24"/>
          <w:szCs w:val="24"/>
          <w:lang w:eastAsia="it-IT"/>
        </w:rPr>
        <w:t>Ecum</w:t>
      </w:r>
      <w:proofErr w:type="spellEnd"/>
      <w:r w:rsidRPr="00615E28">
        <w:rPr>
          <w:rFonts w:ascii="Times New Roman" w:eastAsia="Times New Roman" w:hAnsi="Times New Roman" w:cs="Times New Roman"/>
          <w:color w:val="000000"/>
          <w:sz w:val="24"/>
          <w:szCs w:val="24"/>
          <w:lang w:eastAsia="it-IT"/>
        </w:rPr>
        <w:t xml:space="preserve">. Vat. II, </w:t>
      </w:r>
      <w:proofErr w:type="spellStart"/>
      <w:r w:rsidRPr="00615E28">
        <w:rPr>
          <w:rFonts w:ascii="Times New Roman" w:eastAsia="Times New Roman" w:hAnsi="Times New Roman" w:cs="Times New Roman"/>
          <w:color w:val="000000"/>
          <w:sz w:val="24"/>
          <w:szCs w:val="24"/>
          <w:lang w:eastAsia="it-IT"/>
        </w:rPr>
        <w:t>Dignitatis</w:t>
      </w:r>
      <w:proofErr w:type="spellEnd"/>
      <w:r w:rsidRPr="00615E28">
        <w:rPr>
          <w:rFonts w:ascii="Times New Roman" w:eastAsia="Times New Roman" w:hAnsi="Times New Roman" w:cs="Times New Roman"/>
          <w:color w:val="000000"/>
          <w:sz w:val="24"/>
          <w:szCs w:val="24"/>
          <w:lang w:eastAsia="it-IT"/>
        </w:rPr>
        <w:t xml:space="preserve"> </w:t>
      </w:r>
      <w:proofErr w:type="spellStart"/>
      <w:r w:rsidRPr="00615E28">
        <w:rPr>
          <w:rFonts w:ascii="Times New Roman" w:eastAsia="Times New Roman" w:hAnsi="Times New Roman" w:cs="Times New Roman"/>
          <w:color w:val="000000"/>
          <w:sz w:val="24"/>
          <w:szCs w:val="24"/>
          <w:lang w:eastAsia="it-IT"/>
        </w:rPr>
        <w:t>humanae</w:t>
      </w:r>
      <w:proofErr w:type="spellEnd"/>
      <w:r w:rsidRPr="00615E28">
        <w:rPr>
          <w:rFonts w:ascii="Times New Roman" w:eastAsia="Times New Roman" w:hAnsi="Times New Roman" w:cs="Times New Roman"/>
          <w:color w:val="000000"/>
          <w:sz w:val="24"/>
          <w:szCs w:val="24"/>
          <w:lang w:eastAsia="it-IT"/>
        </w:rPr>
        <w:t>, 3].</w:t>
      </w:r>
    </w:p>
    <w:p w:rsidR="006C43AE" w:rsidRPr="00881BF9" w:rsidRDefault="006C43AE" w:rsidP="006C43AE">
      <w:pPr>
        <w:spacing w:after="0" w:line="240" w:lineRule="atLeast"/>
        <w:jc w:val="both"/>
        <w:rPr>
          <w:rFonts w:ascii="Times New Roman" w:eastAsia="Times New Roman" w:hAnsi="Times New Roman" w:cs="Times New Roman"/>
          <w:color w:val="000000"/>
          <w:sz w:val="24"/>
          <w:szCs w:val="24"/>
          <w:lang w:eastAsia="it-IT"/>
        </w:rPr>
      </w:pPr>
    </w:p>
    <w:p w:rsidR="006C43AE" w:rsidRPr="00881BF9" w:rsidRDefault="006C43AE" w:rsidP="006C43AE">
      <w:pPr>
        <w:spacing w:after="0" w:line="240" w:lineRule="atLeast"/>
        <w:jc w:val="both"/>
        <w:rPr>
          <w:rFonts w:ascii="Times New Roman" w:eastAsia="Times New Roman" w:hAnsi="Times New Roman" w:cs="Times New Roman"/>
          <w:color w:val="000000"/>
          <w:sz w:val="24"/>
          <w:szCs w:val="24"/>
          <w:lang w:eastAsia="it-IT"/>
        </w:rPr>
      </w:pPr>
    </w:p>
    <w:p w:rsidR="006C43AE" w:rsidRPr="00881BF9" w:rsidRDefault="006C43AE" w:rsidP="006C43AE">
      <w:pPr>
        <w:spacing w:after="0" w:line="240" w:lineRule="atLeast"/>
        <w:jc w:val="both"/>
        <w:rPr>
          <w:rFonts w:ascii="Times New Roman" w:eastAsia="Times New Roman" w:hAnsi="Times New Roman" w:cs="Times New Roman"/>
          <w:color w:val="000000"/>
          <w:sz w:val="24"/>
          <w:szCs w:val="24"/>
          <w:lang w:eastAsia="it-IT"/>
        </w:rPr>
      </w:pPr>
    </w:p>
    <w:p w:rsidR="006C43AE" w:rsidRPr="00881BF9" w:rsidRDefault="006C43AE" w:rsidP="006C43AE">
      <w:pPr>
        <w:spacing w:after="0" w:line="240" w:lineRule="atLeast"/>
        <w:jc w:val="both"/>
        <w:rPr>
          <w:rFonts w:ascii="Times New Roman" w:eastAsia="Times New Roman" w:hAnsi="Times New Roman" w:cs="Times New Roman"/>
          <w:color w:val="000000"/>
          <w:sz w:val="24"/>
          <w:szCs w:val="24"/>
          <w:lang w:eastAsia="it-IT"/>
        </w:rPr>
      </w:pPr>
    </w:p>
    <w:p w:rsidR="006C43AE" w:rsidRDefault="006C43AE" w:rsidP="006C43AE">
      <w:pPr>
        <w:spacing w:after="0" w:line="240" w:lineRule="atLeast"/>
        <w:jc w:val="center"/>
        <w:rPr>
          <w:rFonts w:ascii="Times New Roman" w:hAnsi="Times New Roman" w:cs="Times New Roman"/>
          <w:sz w:val="24"/>
          <w:szCs w:val="24"/>
        </w:rPr>
      </w:pPr>
    </w:p>
    <w:p w:rsidR="006C43AE" w:rsidRDefault="006C43AE" w:rsidP="006C43AE">
      <w:pPr>
        <w:spacing w:after="0" w:line="240" w:lineRule="atLeast"/>
        <w:jc w:val="center"/>
        <w:rPr>
          <w:rFonts w:ascii="Times New Roman" w:hAnsi="Times New Roman" w:cs="Times New Roman"/>
          <w:sz w:val="24"/>
          <w:szCs w:val="24"/>
        </w:rPr>
      </w:pPr>
    </w:p>
    <w:p w:rsidR="00012552" w:rsidRDefault="00012552"/>
    <w:sectPr w:rsidR="00012552" w:rsidSect="00012552">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2B4E3B"/>
    <w:multiLevelType w:val="hybridMultilevel"/>
    <w:tmpl w:val="07189524"/>
    <w:lvl w:ilvl="0" w:tplc="328CB2CE">
      <w:start w:val="1"/>
      <w:numFmt w:val="upp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revisionView w:inkAnnotations="0"/>
  <w:defaultTabStop w:val="708"/>
  <w:hyphenationZone w:val="283"/>
  <w:characterSpacingControl w:val="doNotCompress"/>
  <w:compat/>
  <w:rsids>
    <w:rsidRoot w:val="006C43AE"/>
    <w:rsid w:val="00012552"/>
    <w:rsid w:val="006C43AE"/>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C43AE"/>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6C43AE"/>
    <w:pPr>
      <w:ind w:left="720"/>
      <w:contextualSpacing/>
    </w:pPr>
  </w:style>
  <w:style w:type="paragraph" w:styleId="Testofumetto">
    <w:name w:val="Balloon Text"/>
    <w:basedOn w:val="Normale"/>
    <w:link w:val="TestofumettoCarattere"/>
    <w:uiPriority w:val="99"/>
    <w:semiHidden/>
    <w:unhideWhenUsed/>
    <w:rsid w:val="006C43AE"/>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6C43A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622</Words>
  <Characters>3551</Characters>
  <Application>Microsoft Office Word</Application>
  <DocSecurity>0</DocSecurity>
  <Lines>29</Lines>
  <Paragraphs>8</Paragraphs>
  <ScaleCrop>false</ScaleCrop>
  <Company>Hewlett-Packard Company</Company>
  <LinksUpToDate>false</LinksUpToDate>
  <CharactersWithSpaces>4165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1</cp:revision>
  <dcterms:created xsi:type="dcterms:W3CDTF">2018-06-27T17:13:00Z</dcterms:created>
  <dcterms:modified xsi:type="dcterms:W3CDTF">2018-06-27T17:14:00Z</dcterms:modified>
</cp:coreProperties>
</file>